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21"/>
        <w:spacing w:lineRule="auto" w:line="276" w:before="312" w:after="0"/>
        <w:rPr>
          <w:rFonts w:ascii="Rotis Sans Serif Std Light" w:hAnsi="Rotis Sans Serif Std Light" w:eastAsia="Rotis Sans Serif Std ExtraBold" w:cs="Rotis Sans Serif Std ExtraBold"/>
          <w:color w:val="auto"/>
          <w:sz w:val="20"/>
        </w:rPr>
      </w:pPr>
      <w:r>
        <w:rPr>
          <w:rFonts w:eastAsia="Rotis Sans Serif Std ExtraBold" w:cs="Rotis Sans Serif Std ExtraBold" w:ascii="Rotis Sans Serif Std Light" w:hAnsi="Rotis Sans Serif Std Light"/>
          <w:color w:val="auto"/>
          <w:sz w:val="20"/>
        </w:rPr>
        <w:t>Das Tool WebEx soll als Hilfsmittel der Lehre, Forschung und Verwaltung dienen. Nachfolgend möchten wir Ihnen Informationen zu der Verarbeitung personenbezogener Daten im Zusammenhang mit der Nutzung von WebEx bereitstellen.</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Verantwortlicher und Kontaktdaten</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Leibniz Universität Hannover</w:t>
        <w:br/>
      </w:r>
      <w:r>
        <w:rPr>
          <w:rFonts w:eastAsia="Rotis Sans Serif Std ExtraBold" w:cs="Rotis Sans Serif Std ExtraBold" w:ascii="Rotis Sans Serif Std Light" w:hAnsi="Rotis Sans Serif Std Light"/>
          <w:sz w:val="20"/>
          <w:szCs w:val="22"/>
          <w:shd w:fill="FFF200" w:val="clear"/>
        </w:rPr>
        <w:t>[Institut/Dezernat/Einrichtung]</w:t>
      </w:r>
      <w:r>
        <w:rPr>
          <w:rFonts w:eastAsia="Rotis Sans Serif Std ExtraBold" w:cs="Rotis Sans Serif Std ExtraBold" w:ascii="Rotis Sans Serif Std Light" w:hAnsi="Rotis Sans Serif Std Light"/>
          <w:sz w:val="20"/>
          <w:szCs w:val="22"/>
        </w:rPr>
        <w:br/>
        <w:t>Welfengarten 1</w:t>
        <w:br/>
        <w:t>30167 Hannover</w:t>
        <w:br/>
        <w:t>Tel.: +49 511 762 [</w:t>
      </w:r>
      <w:r>
        <w:rPr>
          <w:rFonts w:eastAsia="Rotis Sans Serif Std ExtraBold" w:cs="Rotis Sans Serif Std ExtraBold" w:ascii="Rotis Sans Serif Std Light" w:hAnsi="Rotis Sans Serif Std Light"/>
          <w:sz w:val="20"/>
          <w:szCs w:val="22"/>
          <w:shd w:fill="FFF200" w:val="clear"/>
        </w:rPr>
        <w:t>Durchwahl Telefon]</w:t>
      </w:r>
      <w:r>
        <w:rPr>
          <w:rFonts w:eastAsia="Rotis Sans Serif Std ExtraBold" w:cs="Rotis Sans Serif Std ExtraBold" w:ascii="Rotis Sans Serif Std Light" w:hAnsi="Rotis Sans Serif Std Light"/>
          <w:sz w:val="20"/>
          <w:szCs w:val="22"/>
        </w:rPr>
        <w:br/>
        <w:t xml:space="preserve">Fax: +49 511 762 </w:t>
      </w:r>
      <w:r>
        <w:rPr>
          <w:rFonts w:eastAsia="Rotis Sans Serif Std ExtraBold" w:cs="Rotis Sans Serif Std ExtraBold" w:ascii="Rotis Sans Serif Std Light" w:hAnsi="Rotis Sans Serif Std Light"/>
          <w:sz w:val="20"/>
          <w:szCs w:val="22"/>
          <w:shd w:fill="FFF200" w:val="clear"/>
        </w:rPr>
        <w:t>[Durchwahl Fax]</w:t>
      </w:r>
      <w:r>
        <w:rPr>
          <w:rFonts w:eastAsia="Rotis Sans Serif Std ExtraBold" w:cs="Rotis Sans Serif Std ExtraBold" w:ascii="Rotis Sans Serif Std Light" w:hAnsi="Rotis Sans Serif Std Light"/>
          <w:sz w:val="20"/>
          <w:szCs w:val="22"/>
        </w:rPr>
        <w:br/>
        <w:t xml:space="preserve">E-Mail: </w:t>
      </w:r>
      <w:r>
        <w:rPr>
          <w:rFonts w:eastAsia="Rotis Sans Serif Std ExtraBold" w:cs="Rotis Sans Serif Std ExtraBold" w:ascii="Rotis Sans Serif Std Light" w:hAnsi="Rotis Sans Serif Std Light"/>
          <w:sz w:val="20"/>
          <w:szCs w:val="22"/>
          <w:shd w:fill="FFF200" w:val="clear"/>
        </w:rPr>
        <w:t>[E-Mail]</w:t>
      </w:r>
      <w:r>
        <w:rPr>
          <w:rFonts w:eastAsia="Rotis Sans Serif Std ExtraBold" w:cs="Rotis Sans Serif Std ExtraBold" w:ascii="Rotis Sans Serif Std Light" w:hAnsi="Rotis Sans Serif Std Light"/>
          <w:sz w:val="20"/>
          <w:szCs w:val="22"/>
        </w:rPr>
        <w:t>@uni-hannover.de</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Datenschutzbeauftragter</w:t>
      </w:r>
    </w:p>
    <w:p>
      <w:pPr>
        <w:pStyle w:val="Standard1"/>
        <w:spacing w:lineRule="auto" w:line="276"/>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szCs w:val="22"/>
        </w:rPr>
        <w:t>Leibniz Universität Hannover</w:t>
        <w:br/>
        <w:t>- Datenschutzbeauftragter (DS) -</w:t>
        <w:br/>
        <w:t>Welfengarten 1</w:t>
        <w:br/>
        <w:t>30167 Hannover</w:t>
        <w:br/>
        <w:t>Tel.: +49 511 762 8132</w:t>
        <w:br/>
        <w:t>Fax: +49 511 762 8258</w:t>
        <w:br/>
        <w:t>E-Mail: datenschutz@uni-hannover.de</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Kategorien der personenbezogenen Daten, die verarbeitet werden</w:t>
      </w:r>
    </w:p>
    <w:p>
      <w:pPr>
        <w:pStyle w:val="Listenabsatz1"/>
        <w:spacing w:lineRule="auto" w:line="276"/>
        <w:ind w:left="0" w:hanging="0"/>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 xml:space="preserve"> </w:t>
      </w:r>
      <w:r>
        <w:rPr>
          <w:rFonts w:eastAsia="Rotis Sans Serif Std ExtraBold" w:cs="Rotis Sans Serif Std ExtraBold" w:ascii="Rotis Sans Serif Std Light" w:hAnsi="Rotis Sans Serif Std Light"/>
          <w:sz w:val="20"/>
          <w:szCs w:val="22"/>
        </w:rPr>
        <w:t xml:space="preserve">a) Nutzung von Webex </w:t>
      </w:r>
      <w:r>
        <w:rPr>
          <w:rFonts w:eastAsia="Rotis Sans Serif Std ExtraBold" w:cs="Rotis Sans Serif Std ExtraBold" w:ascii="Rotis Sans Serif Std Light" w:hAnsi="Rotis Sans Serif Std Light"/>
          <w:sz w:val="20"/>
          <w:szCs w:val="22"/>
          <w:u w:val="single"/>
        </w:rPr>
        <w:t>ohne</w:t>
      </w:r>
      <w:r>
        <w:rPr>
          <w:rFonts w:eastAsia="Rotis Sans Serif Std ExtraBold" w:cs="Rotis Sans Serif Std ExtraBold" w:ascii="Rotis Sans Serif Std Light" w:hAnsi="Rotis Sans Serif Std Light"/>
          <w:sz w:val="20"/>
          <w:szCs w:val="22"/>
        </w:rPr>
        <w:t xml:space="preserve"> Aufzeichnungsfunktion</w:t>
      </w:r>
    </w:p>
    <w:p>
      <w:pPr>
        <w:pStyle w:val="Listenabsatz1"/>
        <w:spacing w:lineRule="auto" w:line="276"/>
        <w:ind w:left="0" w:hanging="0"/>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 xml:space="preserve">Für die Nutzung von WebEx ist die Verarbeitung folgender personenbezogener Daten zwingend erforderlich: </w:t>
      </w:r>
    </w:p>
    <w:p>
      <w:pPr>
        <w:pStyle w:val="Listenabsatz1"/>
        <w:numPr>
          <w:ilvl w:val="0"/>
          <w:numId w:val="2"/>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Benutzerangaben: Vorname, Nachname, E-Mail-Adresse, Profilbild (optional);</w:t>
      </w:r>
    </w:p>
    <w:p>
      <w:pPr>
        <w:pStyle w:val="Listenabsatz1"/>
        <w:numPr>
          <w:ilvl w:val="0"/>
          <w:numId w:val="2"/>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Meeting-Metadaten: Thema, Beschreibung (optional), Teilnehmer-IP-Adressen, Geräte/Hardware-Informationen, z.B. Browser und MAC-Adresse;</w:t>
      </w:r>
    </w:p>
    <w:p>
      <w:pPr>
        <w:pStyle w:val="Listenabsatz1"/>
        <w:numPr>
          <w:ilvl w:val="0"/>
          <w:numId w:val="2"/>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Bei Einwahl mit dem Telefon (optional): Angabe zur eingehenden und ausgehenden Rufnummer, Ländername, Start- und Echtzeit, ggf. weitere Verbindungsdaten, wie IP-Adresse des Geräts</w:t>
      </w:r>
    </w:p>
    <w:p>
      <w:pPr>
        <w:pStyle w:val="Listenabsatz1"/>
        <w:spacing w:lineRule="auto" w:line="276"/>
        <w:ind w:left="0" w:hanging="0"/>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Wenn Sie Ihre Kamera und/oder Mikrofon aktivieren oder den Chat verwenden, werden zusätzlich folgende Daten verarbeitet:</w:t>
      </w:r>
    </w:p>
    <w:p>
      <w:pPr>
        <w:pStyle w:val="Listenabsatz1"/>
        <w:numPr>
          <w:ilvl w:val="0"/>
          <w:numId w:val="2"/>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Meeting-Inhaltsdaten: Audio-, Video- und ggf. Textdaten der Äußerungen, die Sie während eines Meetings tätigen;</w:t>
      </w:r>
    </w:p>
    <w:p>
      <w:pPr>
        <w:pStyle w:val="Listenabsatz1"/>
        <w:spacing w:lineRule="auto" w:line="276"/>
        <w:ind w:left="0" w:hanging="0"/>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r>
    </w:p>
    <w:p>
      <w:pPr>
        <w:pStyle w:val="Listenabsatz1"/>
        <w:spacing w:lineRule="auto" w:line="276"/>
        <w:ind w:left="0" w:hanging="0"/>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r>
    </w:p>
    <w:p>
      <w:pPr>
        <w:pStyle w:val="Listenabsatz1"/>
        <w:spacing w:lineRule="auto" w:line="276"/>
        <w:ind w:left="0" w:hanging="0"/>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 xml:space="preserve">b) Nutzung von Webex </w:t>
      </w:r>
      <w:r>
        <w:rPr>
          <w:rFonts w:eastAsia="Rotis Sans Serif Std ExtraBold" w:cs="Rotis Sans Serif Std ExtraBold" w:ascii="Rotis Sans Serif Std Light" w:hAnsi="Rotis Sans Serif Std Light"/>
          <w:sz w:val="20"/>
          <w:szCs w:val="22"/>
          <w:u w:val="single"/>
        </w:rPr>
        <w:t>mit</w:t>
      </w:r>
      <w:r>
        <w:rPr>
          <w:rFonts w:eastAsia="Rotis Sans Serif Std ExtraBold" w:cs="Rotis Sans Serif Std ExtraBold" w:ascii="Rotis Sans Serif Std Light" w:hAnsi="Rotis Sans Serif Std Light"/>
          <w:sz w:val="20"/>
          <w:szCs w:val="22"/>
        </w:rPr>
        <w:t xml:space="preserve"> Aufzeichnungsfunktion</w:t>
      </w:r>
    </w:p>
    <w:p>
      <w:pPr>
        <w:pStyle w:val="Listenabsatz1"/>
        <w:spacing w:lineRule="auto" w:line="276"/>
        <w:ind w:left="0" w:hanging="0"/>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 xml:space="preserve">Soweit die freiwillige Einwilligung aller Teilnehmenden vorliegt, kann ein Meeting aufgezeichnet und allen Veranstaltungsteilnehmenden über die eLearning-Plattformen der Leibniz Universität Hannover (z.B. Stud.IP oder ILIAS) bereitgestellt werden. </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Zweck und Rechtsgrundlage der Datenverarbeitung</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 xml:space="preserve">Die Verarbeitung Ihrer oben genannten personenbezogenen Daten dient dazu, Ihnen WebEx als Tool für die Durchführung von Video-Konferenzen, Online-Meetings und Online-Veranstaltungen für die Lehre, Forschung und Verwaltung zur Verfügung stellen zu können und die genannten Formate über WebEx abwickeln zu können. </w:t>
      </w:r>
    </w:p>
    <w:p>
      <w:pPr>
        <w:pStyle w:val="Standard1"/>
        <w:numPr>
          <w:ilvl w:val="0"/>
          <w:numId w:val="2"/>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Soweit wir für Verarbeitungsvorgänge personenbezogener Daten im Rahmen der Nutzung von WebEx Ihre Einwilligung einholen, dient Art. 6 Abs. 1 lit. a) DSGVO als Rechtsgrundlage für die Verarbeitung personenbezogener Daten.</w:t>
      </w:r>
    </w:p>
    <w:p>
      <w:pPr>
        <w:pStyle w:val="Standard1"/>
        <w:numPr>
          <w:ilvl w:val="0"/>
          <w:numId w:val="2"/>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Soweit die Verarbeitung personenbezogener Daten im Rahmen von WebEx für die Erfüllung eines Vertrages erforderlich ist, dessen Vertragspartei Sie sind, oder zur Durchführung vorvertraglicher Maßnahmen erforderlich ist, die auf Ihre Anfrage hin erfolgen, dient Art. 6 Abs. 1 lit. b) DSGVO als Rechtsgrundlage für die Verarbeitung personenbezogener Daten.</w:t>
      </w:r>
    </w:p>
    <w:p>
      <w:pPr>
        <w:pStyle w:val="Standard1"/>
        <w:numPr>
          <w:ilvl w:val="0"/>
          <w:numId w:val="2"/>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Soweit eine Verarbeitung personenbezogener Daten im Rahmen von WebEx zur Erfüllung einer rechtlichen Verpflichtung erforderlich ist, der die LUH unterliegt, dient Art. 6 Abs. 1 lit. c) DSGVO als Rechtsgrundlage.</w:t>
      </w:r>
    </w:p>
    <w:p>
      <w:pPr>
        <w:pStyle w:val="Standard1"/>
        <w:numPr>
          <w:ilvl w:val="0"/>
          <w:numId w:val="2"/>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Ist die Verarbeitung Ihrer personenbezogenen Daten im Rahmen der Nutzung von WebEx für die Wahrnehmung einer Aufgabe erforderlich, die im öffentlichen Interesse liegt oder in Ausübung öffentlicher Gewalt erfolgt, die der LUH übertragen wurde, so dient Art. 6 Abs. 1 lit. e), Abs. 3 lit. b) DSGVO in Verbindung mit §§ 3, 17 NHG, sowie bei Beschäftigten der LUH § 88 NBG i.V.m. § 12 NDSG als Rechtsgrundlage für die Verarbeitung. Die in diesem Absatz genannte Rechtsgrundlage wird in den meisten Anwendungsfällen der Verwendung von WebEx den Regelfall darstellen.</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Übermittlung von Daten an Dritte</w:t>
      </w:r>
    </w:p>
    <w:p>
      <w:pPr>
        <w:pStyle w:val="Standard1"/>
        <w:numPr>
          <w:ilvl w:val="0"/>
          <w:numId w:val="3"/>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 xml:space="preserve">Meeting-Inhaltsdaten sind für alle Teilnehmenden der Online Veranstaltung sichtbar, sowie bei einer Aufzeichnung den übrigen Veranstaltungsteilnehmenden, die in der entsprechenden Veranstaltung in der eLeanrning-Plattform registriert sind. </w:t>
      </w:r>
    </w:p>
    <w:p>
      <w:pPr>
        <w:pStyle w:val="Standard1"/>
        <w:numPr>
          <w:ilvl w:val="0"/>
          <w:numId w:val="3"/>
        </w:numPr>
        <w:spacing w:lineRule="auto" w:line="276"/>
        <w:ind w:left="284" w:hanging="284"/>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Empfänger der übrigen Daten ist die T-Systems International GmbH im Rahmen des Auftragsverarbeitungsvertrags mit der Leibniz Universität Hannover.</w:t>
      </w:r>
      <w:r>
        <w:rPr/>
        <w:t xml:space="preserve"> </w:t>
      </w:r>
      <w:r>
        <w:rPr>
          <w:rFonts w:eastAsia="Rotis Sans Serif Std ExtraBold" w:cs="Rotis Sans Serif Std ExtraBold" w:ascii="Rotis Sans Serif Std Light" w:hAnsi="Rotis Sans Serif Std Light"/>
          <w:sz w:val="20"/>
          <w:szCs w:val="22"/>
        </w:rPr>
        <w:t xml:space="preserve">Bei der Erbringung des Dienstes setzt die T-Systems International GmbH ihrerseits Unterauftragnehmer ein. Bei deren Einsatz gilt dasselbe Datenschutzniveau, wie das mit der T-Systems International GmbH vertraglich vereinbarte und gemäß den Vorschriften der DSGVO verlangte. </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Speicherdauer</w:t>
      </w:r>
    </w:p>
    <w:p>
      <w:pPr>
        <w:pStyle w:val="Standard1"/>
        <w:spacing w:lineRule="auto" w:line="276"/>
        <w:rPr>
          <w:rFonts w:ascii="Rotis Sans Serif Std Light" w:hAnsi="Rotis Sans Serif Std Light" w:eastAsia="Rotis Sans Serif Std ExtraBold" w:cs="Rotis Sans Serif Std ExtraBold"/>
          <w:sz w:val="20"/>
          <w:szCs w:val="20"/>
        </w:rPr>
      </w:pPr>
      <w:r>
        <w:rPr>
          <w:rFonts w:eastAsia="Rotis Sans Serif Std ExtraBold" w:cs="Rotis Sans Serif Std ExtraBold" w:ascii="Rotis Sans Serif Std Light" w:hAnsi="Rotis Sans Serif Std Light"/>
          <w:sz w:val="20"/>
          <w:szCs w:val="20"/>
        </w:rPr>
        <w:t xml:space="preserve">Die Aufzeichnungen werden für die Dauer von </w:t>
      </w:r>
      <w:r>
        <w:rPr>
          <w:rFonts w:eastAsia="Rotis Sans Serif Std ExtraBold" w:cs="Rotis Sans Serif Std ExtraBold" w:ascii="Rotis Sans Serif Std Light" w:hAnsi="Rotis Sans Serif Std Light"/>
          <w:sz w:val="20"/>
          <w:szCs w:val="20"/>
          <w:highlight w:val="yellow"/>
        </w:rPr>
        <w:t>[einem/zwei]</w:t>
      </w:r>
      <w:r>
        <w:rPr>
          <w:rFonts w:eastAsia="Rotis Sans Serif Std ExtraBold" w:cs="Rotis Sans Serif Std ExtraBold" w:ascii="Rotis Sans Serif Std Light" w:hAnsi="Rotis Sans Serif Std Light"/>
          <w:sz w:val="20"/>
          <w:szCs w:val="20"/>
        </w:rPr>
        <w:t xml:space="preserve"> Semester gespeichert. Im Anschluss werden die Aufzeichnungen gelöscht. Im Falle eines Widerrufs der Einwilligungserklärung werden Ihre Redebeiträge aus den Aufzeichnungen entfernt. </w:t>
      </w:r>
    </w:p>
    <w:p>
      <w:pPr>
        <w:pStyle w:val="Standard1"/>
        <w:spacing w:lineRule="auto" w:line="276"/>
        <w:rPr>
          <w:rFonts w:ascii="Rotis Sans Serif Std Light" w:hAnsi="Rotis Sans Serif Std Light" w:eastAsia="Rotis Sans Serif Std ExtraBold" w:cs="Rotis Sans Serif Std ExtraBold"/>
          <w:sz w:val="20"/>
          <w:szCs w:val="20"/>
        </w:rPr>
      </w:pPr>
      <w:r>
        <w:rPr>
          <w:rFonts w:eastAsia="Rotis Sans Serif Std ExtraBold" w:cs="Rotis Sans Serif Std ExtraBold" w:ascii="Rotis Sans Serif Std Light" w:hAnsi="Rotis Sans Serif Std Light"/>
          <w:sz w:val="20"/>
          <w:szCs w:val="20"/>
        </w:rPr>
        <w:t xml:space="preserve">Accountinformationen von bei Webex registrierten Personen werden bei Webex generell </w:t>
      </w:r>
      <w:r>
        <w:rPr>
          <w:rFonts w:eastAsia="Rotis Sans Serif Std ExtraBold" w:cs="Rotis Sans Serif Std ExtraBold" w:ascii="Rotis Sans Serif Std Light" w:hAnsi="Rotis Sans Serif Std Light"/>
          <w:sz w:val="20"/>
          <w:szCs w:val="20"/>
          <w:lang w:val="de-DE" w:eastAsia="zh-CN" w:bidi="hi-IN"/>
        </w:rPr>
        <w:t>so lange gespeichert, wie der betreffende Account aktiv ist. Metadaten zu einzelnen Meetings werden für den Zeitraum von 20 Tagen nach dem betreffendem Meeting gespeichert.</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Ihre Rechte</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Sie haben folgende Rechte hinsichtlich Ihrer personenbezogenen Daten (entsprechend Art. 15 bis 21 DSGVO):</w:t>
      </w:r>
    </w:p>
    <w:p>
      <w:pPr>
        <w:pStyle w:val="Listenabsatz1"/>
        <w:numPr>
          <w:ilvl w:val="0"/>
          <w:numId w:val="1"/>
        </w:numPr>
        <w:spacing w:lineRule="auto" w:line="276" w:before="0"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Recht auf Auskunft</w:t>
      </w:r>
    </w:p>
    <w:p>
      <w:pPr>
        <w:pStyle w:val="Listenabsatz1"/>
        <w:numPr>
          <w:ilvl w:val="0"/>
          <w:numId w:val="1"/>
        </w:numPr>
        <w:spacing w:lineRule="auto" w:line="276" w:before="0"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Recht auf Berichtigung und Vervollständigung</w:t>
      </w:r>
    </w:p>
    <w:p>
      <w:pPr>
        <w:pStyle w:val="Listenabsatz1"/>
        <w:numPr>
          <w:ilvl w:val="0"/>
          <w:numId w:val="1"/>
        </w:numPr>
        <w:spacing w:lineRule="auto" w:line="276" w:before="0"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Recht auf Löschung</w:t>
      </w:r>
    </w:p>
    <w:p>
      <w:pPr>
        <w:pStyle w:val="Listenabsatz1"/>
        <w:numPr>
          <w:ilvl w:val="0"/>
          <w:numId w:val="1"/>
        </w:numPr>
        <w:spacing w:lineRule="auto" w:line="276" w:before="0"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Recht auf Einschränkung der Bearbeitung</w:t>
      </w:r>
    </w:p>
    <w:p>
      <w:pPr>
        <w:pStyle w:val="Listenabsatz1"/>
        <w:numPr>
          <w:ilvl w:val="0"/>
          <w:numId w:val="1"/>
        </w:numPr>
        <w:spacing w:lineRule="auto" w:line="276" w:before="0"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 xml:space="preserve">Recht auf Datenübertragbarkeit / Recht auf Erhalt einer Kopie </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Recht auf Widerspruch</w:t>
      </w:r>
    </w:p>
    <w:p>
      <w:pPr>
        <w:pStyle w:val="Standard1"/>
        <w:rPr>
          <w:rFonts w:ascii="Rotis Sans Serif Std Light" w:hAnsi="Rotis Sans Serif Std Light"/>
          <w:b/>
          <w:b/>
          <w:sz w:val="20"/>
          <w:szCs w:val="20"/>
        </w:rPr>
      </w:pPr>
      <w:r>
        <w:rPr>
          <w:rFonts w:ascii="Rotis Sans Serif Std Light" w:hAnsi="Rotis Sans Serif Std Light"/>
          <w:b/>
          <w:sz w:val="20"/>
          <w:szCs w:val="20"/>
        </w:rPr>
        <w:t>Zudem haben Sie das Recht der Datenverarbeitung jederzeit zu widersprechen. Wir werden Ihre Daten dann nicht mehr verarbeiten, außer es bestehen zwingende schutzwürdige Gründe für die Verarbeitung oder die Verarbeitung dient der Geltendmachung, Ausübung oder Verteidigung von Rechtsansprüchen.</w:t>
      </w:r>
    </w:p>
    <w:p>
      <w:pPr>
        <w:pStyle w:val="Berschrift21"/>
        <w:spacing w:lineRule="auto" w:line="276" w:before="312" w:after="0"/>
        <w:rPr>
          <w:rFonts w:ascii="Rotis Sans Serif Std Light" w:hAnsi="Rotis Sans Serif Std Light" w:eastAsia="Rotis Sans Serif Std ExtraBold" w:cs="Rotis Sans Serif Std ExtraBold"/>
          <w:sz w:val="20"/>
        </w:rPr>
      </w:pPr>
      <w:bookmarkStart w:id="0" w:name="_GoBack"/>
      <w:bookmarkEnd w:id="0"/>
      <w:r>
        <w:rPr>
          <w:rFonts w:eastAsia="Rotis Sans Serif Std ExtraBold" w:cs="Rotis Sans Serif Std ExtraBold" w:ascii="Rotis Sans Serif Std Light" w:hAnsi="Rotis Sans Serif Std Light"/>
          <w:sz w:val="20"/>
        </w:rPr>
        <w:t>Recht auf Wider</w:t>
      </w:r>
      <w:r>
        <w:rPr>
          <w:rFonts w:eastAsia="Rotis Sans Serif Std ExtraBold" w:cs="Rotis Sans Serif Std ExtraBold" w:ascii="Rotis Sans Serif Std Light" w:hAnsi="Rotis Sans Serif Std Light"/>
          <w:sz w:val="20"/>
        </w:rPr>
        <w:t>ruf</w:t>
      </w:r>
    </w:p>
    <w:p>
      <w:pPr>
        <w:pStyle w:val="Standard1"/>
        <w:spacing w:lineRule="auto" w:line="276"/>
        <w:rPr>
          <w:rFonts w:ascii="Rotis Sans Serif Std Light" w:hAnsi="Rotis Sans Serif Std Light" w:eastAsia="Rotis Sans Serif Std ExtraBold" w:cs="Rotis Sans Serif Std ExtraBold"/>
          <w:b/>
          <w:b/>
          <w:sz w:val="20"/>
          <w:szCs w:val="20"/>
        </w:rPr>
      </w:pPr>
      <w:r>
        <w:rPr>
          <w:rFonts w:eastAsia="Rotis Sans Serif Std ExtraBold" w:cs="Rotis Sans Serif Std ExtraBold" w:ascii="Rotis Sans Serif Std Light" w:hAnsi="Rotis Sans Serif Std Light"/>
          <w:b/>
          <w:sz w:val="20"/>
          <w:szCs w:val="20"/>
        </w:rPr>
        <w:t xml:space="preserve">Ihre Teilnahme an der aufzeichnungsbedingten Datenverarbeitung ist freiwillig. Die identifizierende Beteiligung wird nur mit Ihrer Einwilligung aufgezeichnet, die jederzeit widerrufen werden kann. Sofern die Einwilligung nicht erteilt oder später widerrufen wird, entstehen Ihnen keine Nachteile. </w:t>
      </w:r>
    </w:p>
    <w:p>
      <w:pPr>
        <w:pStyle w:val="Standard1"/>
        <w:spacing w:lineRule="auto" w:line="276"/>
        <w:rPr>
          <w:rFonts w:ascii="Rotis Sans Serif Std Light" w:hAnsi="Rotis Sans Serif Std Light" w:eastAsia="Rotis Sans Serif Std ExtraBold" w:cs="Rotis Sans Serif Std ExtraBold"/>
          <w:b/>
          <w:b/>
          <w:sz w:val="20"/>
          <w:szCs w:val="20"/>
        </w:rPr>
      </w:pPr>
      <w:r>
        <w:rPr>
          <w:rFonts w:eastAsia="Rotis Sans Serif Std ExtraBold" w:cs="Rotis Sans Serif Std ExtraBold" w:ascii="Rotis Sans Serif Std Light" w:hAnsi="Rotis Sans Serif Std Light"/>
          <w:b/>
          <w:sz w:val="20"/>
          <w:szCs w:val="20"/>
        </w:rPr>
        <w:t xml:space="preserve">Sie haben die Möglichkeit, sich auch in adäquater anderer Weise zu beteiligen. Sie haben z.B die Möglichkeit, Fragen als private Chat-Nachricht an die dozierende Person zu stellen. Nur die bzw. der Dozierende erhält dann Ihre Frage. Sie bzw. er wiederholt und beantwortet Ihre Frage ohne Nennung Ihres Namens im Plenum. </w:t>
      </w:r>
    </w:p>
    <w:p>
      <w:pPr>
        <w:pStyle w:val="Standard1"/>
        <w:spacing w:lineRule="auto" w:line="276"/>
        <w:rPr>
          <w:rFonts w:ascii="Rotis Sans Serif Std Light" w:hAnsi="Rotis Sans Serif Std Light" w:eastAsia="Rotis Sans Serif Std ExtraBold" w:cs="Rotis Sans Serif Std ExtraBold"/>
          <w:sz w:val="20"/>
          <w:szCs w:val="20"/>
        </w:rPr>
      </w:pPr>
      <w:r>
        <w:rPr>
          <w:rFonts w:eastAsia="Rotis Sans Serif Std ExtraBold" w:cs="Rotis Sans Serif Std ExtraBold" w:ascii="Rotis Sans Serif Std Light" w:hAnsi="Rotis Sans Serif Std Light"/>
          <w:b/>
          <w:sz w:val="20"/>
          <w:szCs w:val="20"/>
        </w:rPr>
        <w:t>Schreiben Sie zur Geltendmachung Ihres Widerrufs z.B. eine E-Mail an die dozierende Person.</w:t>
      </w:r>
    </w:p>
    <w:p>
      <w:pPr>
        <w:pStyle w:val="Berschrift21"/>
        <w:spacing w:lineRule="auto" w:line="276" w:before="312" w:after="0"/>
        <w:rPr>
          <w:rFonts w:ascii="Rotis Sans Serif Std Light" w:hAnsi="Rotis Sans Serif Std Light" w:eastAsia="Rotis Sans Serif Std ExtraBold" w:cs="Rotis Sans Serif Std ExtraBold"/>
          <w:sz w:val="20"/>
        </w:rPr>
      </w:pPr>
      <w:r>
        <w:rPr>
          <w:rFonts w:eastAsia="Rotis Sans Serif Std ExtraBold" w:cs="Rotis Sans Serif Std ExtraBold" w:ascii="Rotis Sans Serif Std Light" w:hAnsi="Rotis Sans Serif Std Light"/>
          <w:sz w:val="20"/>
        </w:rPr>
        <w:t>Beschwerderecht</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Sie haben ein Recht auf Beschwerde bei der Aufsichtsbehörde, wenn Sie der Ansicht sind, dass die Verarbeitung der Sie betreffenden personenbezogenen Daten gegen die Rechtsvorschriften verstößt:</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Die Landesbeauftragte für den Datenschutz in Niedersachsen</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Prinzenstr. 5</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30159 Hannover</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Tel. +49 511 120 - 4500</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Fax +49 511 120 - 4599</w:t>
      </w:r>
    </w:p>
    <w:p>
      <w:pPr>
        <w:pStyle w:val="Standard1"/>
        <w:spacing w:lineRule="auto" w:line="276"/>
        <w:rPr>
          <w:rFonts w:ascii="Rotis Sans Serif Std Light" w:hAnsi="Rotis Sans Serif Std Light" w:eastAsia="Rotis Sans Serif Std ExtraBold" w:cs="Rotis Sans Serif Std ExtraBold"/>
          <w:sz w:val="20"/>
          <w:szCs w:val="22"/>
        </w:rPr>
      </w:pPr>
      <w:r>
        <w:rPr>
          <w:rFonts w:eastAsia="Rotis Sans Serif Std ExtraBold" w:cs="Rotis Sans Serif Std ExtraBold" w:ascii="Rotis Sans Serif Std Light" w:hAnsi="Rotis Sans Serif Std Light"/>
          <w:sz w:val="20"/>
          <w:szCs w:val="22"/>
        </w:rPr>
        <w:t>E-Mail: poststelle@lfd.niedersachsen.de</w:t>
      </w:r>
    </w:p>
    <w:p>
      <w:pPr>
        <w:sectPr>
          <w:headerReference w:type="default" r:id="rId2"/>
          <w:headerReference w:type="first" r:id="rId3"/>
          <w:type w:val="nextPage"/>
          <w:pgSz w:w="11906" w:h="16838"/>
          <w:pgMar w:left="1134" w:right="1134" w:header="709" w:top="1474" w:footer="0" w:bottom="1134" w:gutter="0"/>
          <w:pgNumType w:fmt="decimal"/>
          <w:cols w:num="2" w:space="708" w:equalWidth="true" w:sep="false"/>
          <w:formProt w:val="false"/>
          <w:titlePg/>
          <w:textDirection w:val="lrTb"/>
          <w:docGrid w:type="default" w:linePitch="600" w:charSpace="32768"/>
        </w:sectPr>
      </w:pPr>
    </w:p>
    <w:p>
      <w:pPr>
        <w:pStyle w:val="Normal"/>
        <w:spacing w:lineRule="auto" w:line="276"/>
        <w:rPr>
          <w:rFonts w:ascii="Rotis Sans Serif Std Light" w:hAnsi="Rotis Sans Serif Std Light"/>
        </w:rPr>
      </w:pPr>
      <w:r>
        <w:rPr/>
      </w:r>
    </w:p>
    <w:sectPr>
      <w:type w:val="continuous"/>
      <w:pgSz w:w="11906" w:h="16838"/>
      <w:pgMar w:left="1134" w:right="1134" w:header="709" w:top="1474" w:footer="0" w:bottom="1134" w:gutter="0"/>
      <w:cols w:num="2" w:space="282" w:equalWidth="true" w:sep="false"/>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Rotis Sans Serif Std ExtraBold">
    <w:charset w:val="00"/>
    <w:family w:val="roman"/>
    <w:pitch w:val="variable"/>
  </w:font>
  <w:font w:name="Rotis Sans Serif Std Light">
    <w:charset w:val="00"/>
    <w:family w:val="roman"/>
    <w:pitch w:val="variable"/>
  </w:font>
  <w:font w:name="Courier New">
    <w:charset w:val="01"/>
    <w:family w:val="modern"/>
    <w:pitch w:val="fixed"/>
  </w:font>
  <w:font w:name="Wingdings">
    <w:charset w:val="02"/>
    <w:family w:val="auto"/>
    <w:pitch w:val="variable"/>
  </w:font>
  <w:font w:name="Rotis Sans Serif Std Light">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erschrift11"/>
      <w:spacing w:before="0" w:after="122"/>
      <w:rPr>
        <w:sz w:val="26"/>
      </w:rPr>
    </w:pPr>
    <w:r>
      <w:drawing>
        <wp:anchor behindDoc="1" distT="0" distB="0" distL="0" distR="0" simplePos="0" locked="0" layoutInCell="1" allowOverlap="1" relativeHeight="2">
          <wp:simplePos x="0" y="0"/>
          <wp:positionH relativeFrom="column">
            <wp:posOffset>4879340</wp:posOffset>
          </wp:positionH>
          <wp:positionV relativeFrom="paragraph">
            <wp:posOffset>-285750</wp:posOffset>
          </wp:positionV>
          <wp:extent cx="1697990" cy="491490"/>
          <wp:effectExtent l="0" t="0" r="0" b="0"/>
          <wp:wrapNone/>
          <wp:docPr id="1" name="Grafik 2" descr="C:\Users\Graupe\AppData\Local\Microsoft\Windows\INetCache\Content.Word\luh_logo_rgb_0_80_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Users\Graupe\AppData\Local\Microsoft\Windows\INetCache\Content.Word\luh_logo_rgb_0_80_155.png"/>
                  <pic:cNvPicPr>
                    <a:picLocks noChangeAspect="1" noChangeArrowheads="1"/>
                  </pic:cNvPicPr>
                </pic:nvPicPr>
                <pic:blipFill>
                  <a:blip r:embed="rId1"/>
                  <a:stretch>
                    <a:fillRect/>
                  </a:stretch>
                </pic:blipFill>
                <pic:spPr bwMode="auto">
                  <a:xfrm>
                    <a:off x="0" y="0"/>
                    <a:ext cx="1697990" cy="491490"/>
                  </a:xfrm>
                  <a:prstGeom prst="rect">
                    <a:avLst/>
                  </a:prstGeom>
                </pic:spPr>
              </pic:pic>
            </a:graphicData>
          </a:graphic>
        </wp:anchor>
      </w:drawing>
    </w:r>
    <w:r>
      <w:rPr>
        <w:sz w:val="26"/>
      </w:rPr>
      <w:t>I</w:t>
    </w:r>
    <w:r>
      <w:rPr>
        <w:sz w:val="26"/>
      </w:rPr>
      <w:t>nformationen zum Datenschutz gem. Artt. 13 und 14 DSGVO für den Videokonferenzdienst WebEx</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05" w:hanging="705"/>
      </w:pPr>
      <w:rPr>
        <w:rFonts w:ascii="Rotis Sans Serif Std Light" w:hAnsi="Rotis Sans Serif Std Light" w:cs="Rotis Sans Serif Std Light" w:hint="default"/>
        <w:rFonts w:cs="Rotis Sans Serif Std ExtraBold"/>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705" w:hanging="705"/>
      </w:pPr>
      <w:rPr>
        <w:rFonts w:ascii="Rotis Sans Serif Std Light" w:hAnsi="Rotis Sans Serif Std Light" w:cs="Rotis Sans Serif Std Light" w:hint="default"/>
        <w:rFonts w:cs="Rotis Sans Serif Std ExtraBold"/>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Arial"/>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oto Sans CJK SC" w:cs="Lohit Devanagari"/>
      <w:color w:val="auto"/>
      <w:kern w:val="0"/>
      <w:sz w:val="24"/>
      <w:szCs w:val="24"/>
      <w:lang w:val="de-DE" w:eastAsia="zh-CN" w:bidi="hi-IN"/>
    </w:rPr>
  </w:style>
  <w:style w:type="paragraph" w:styleId="Berschrift2">
    <w:name w:val="Heading 2"/>
    <w:basedOn w:val="Normal"/>
    <w:next w:val="Normal"/>
    <w:link w:val="berschrift2Zchn"/>
    <w:uiPriority w:val="9"/>
    <w:semiHidden/>
    <w:unhideWhenUsed/>
    <w:qFormat/>
    <w:rsid w:val="004e6dee"/>
    <w:pPr>
      <w:keepNext w:val="true"/>
      <w:keepLines/>
      <w:spacing w:before="40" w:after="0"/>
      <w:outlineLvl w:val="1"/>
    </w:pPr>
    <w:rPr>
      <w:rFonts w:ascii="Arial" w:hAnsi="Arial" w:eastAsia="Arial" w:cs="Mangal" w:asciiTheme="majorHAnsi" w:eastAsiaTheme="majorEastAsia" w:hAnsiTheme="majorHAnsi"/>
      <w:color w:val="365F91" w:themeColor="accent1" w:themeShade="bf"/>
      <w:sz w:val="26"/>
      <w:szCs w:val="23"/>
    </w:rPr>
  </w:style>
  <w:style w:type="paragraph" w:styleId="Berschrift3">
    <w:name w:val="Heading 3"/>
    <w:basedOn w:val="Normal"/>
    <w:next w:val="Normal"/>
    <w:link w:val="berschrift3Zchn"/>
    <w:uiPriority w:val="9"/>
    <w:unhideWhenUsed/>
    <w:qFormat/>
    <w:pPr>
      <w:keepNext w:val="true"/>
      <w:keepLines/>
      <w:spacing w:before="320" w:after="200"/>
      <w:outlineLvl w:val="2"/>
    </w:pPr>
    <w:rPr>
      <w:rFonts w:ascii="Arial" w:hAnsi="Arial" w:eastAsia="Arial" w:cs="Arial"/>
      <w:sz w:val="30"/>
      <w:szCs w:val="30"/>
    </w:rPr>
  </w:style>
  <w:style w:type="paragraph" w:styleId="Berschrift4">
    <w:name w:val="Heading 4"/>
    <w:basedOn w:val="Normal"/>
    <w:next w:val="Normal"/>
    <w:link w:val="berschrift4Zchn"/>
    <w:uiPriority w:val="9"/>
    <w:unhideWhenUsed/>
    <w:qFormat/>
    <w:pPr>
      <w:keepNext w:val="true"/>
      <w:keepLines/>
      <w:spacing w:before="320" w:after="200"/>
      <w:outlineLvl w:val="3"/>
    </w:pPr>
    <w:rPr>
      <w:rFonts w:ascii="Arial" w:hAnsi="Arial" w:eastAsia="Arial" w:cs="Arial"/>
      <w:b/>
      <w:bCs/>
      <w:sz w:val="26"/>
      <w:szCs w:val="26"/>
    </w:rPr>
  </w:style>
  <w:style w:type="paragraph" w:styleId="Berschrift5">
    <w:name w:val="Heading 5"/>
    <w:basedOn w:val="Normal"/>
    <w:next w:val="Normal"/>
    <w:link w:val="berschrift5Zchn"/>
    <w:uiPriority w:val="9"/>
    <w:unhideWhenUsed/>
    <w:qFormat/>
    <w:pPr>
      <w:keepNext w:val="true"/>
      <w:keepLines/>
      <w:spacing w:before="320" w:after="200"/>
      <w:outlineLvl w:val="4"/>
    </w:pPr>
    <w:rPr>
      <w:rFonts w:ascii="Arial" w:hAnsi="Arial" w:eastAsia="Arial" w:cs="Arial"/>
      <w:b/>
      <w:bCs/>
    </w:rPr>
  </w:style>
  <w:style w:type="paragraph" w:styleId="Berschrift6">
    <w:name w:val="Heading 6"/>
    <w:basedOn w:val="Normal"/>
    <w:next w:val="Normal"/>
    <w:link w:val="berschrift6Zchn"/>
    <w:uiPriority w:val="9"/>
    <w:unhideWhenUsed/>
    <w:qFormat/>
    <w:pPr>
      <w:keepNext w:val="true"/>
      <w:keepLines/>
      <w:spacing w:before="320" w:after="200"/>
      <w:outlineLvl w:val="5"/>
    </w:pPr>
    <w:rPr>
      <w:rFonts w:ascii="Arial" w:hAnsi="Arial" w:eastAsia="Arial" w:cs="Arial"/>
      <w:b/>
      <w:bCs/>
      <w:sz w:val="22"/>
      <w:szCs w:val="22"/>
    </w:rPr>
  </w:style>
  <w:style w:type="paragraph" w:styleId="Berschrift7">
    <w:name w:val="Heading 7"/>
    <w:basedOn w:val="Normal"/>
    <w:next w:val="Normal"/>
    <w:link w:val="berschrift7Zchn"/>
    <w:uiPriority w:val="9"/>
    <w:unhideWhenUsed/>
    <w:qFormat/>
    <w:pPr>
      <w:keepNext w:val="true"/>
      <w:keepLines/>
      <w:spacing w:before="320" w:after="200"/>
      <w:outlineLvl w:val="6"/>
    </w:pPr>
    <w:rPr>
      <w:rFonts w:ascii="Arial" w:hAnsi="Arial" w:eastAsia="Arial" w:cs="Arial"/>
      <w:b/>
      <w:bCs/>
      <w:i/>
      <w:iCs/>
      <w:sz w:val="22"/>
      <w:szCs w:val="22"/>
    </w:rPr>
  </w:style>
  <w:style w:type="paragraph" w:styleId="Berschrift8">
    <w:name w:val="Heading 8"/>
    <w:basedOn w:val="Normal"/>
    <w:next w:val="Normal"/>
    <w:link w:val="berschrift8Zchn"/>
    <w:uiPriority w:val="9"/>
    <w:unhideWhenUsed/>
    <w:qFormat/>
    <w:pPr>
      <w:keepNext w:val="true"/>
      <w:keepLines/>
      <w:spacing w:before="320" w:after="200"/>
      <w:outlineLvl w:val="7"/>
    </w:pPr>
    <w:rPr>
      <w:rFonts w:ascii="Arial" w:hAnsi="Arial" w:eastAsia="Arial" w:cs="Arial"/>
      <w:i/>
      <w:iCs/>
      <w:sz w:val="22"/>
      <w:szCs w:val="22"/>
    </w:rPr>
  </w:style>
  <w:style w:type="paragraph" w:styleId="Berschrift9">
    <w:name w:val="Heading 9"/>
    <w:basedOn w:val="Normal"/>
    <w:next w:val="Normal"/>
    <w:link w:val="berschrift9Zchn"/>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link w:val="berschrift11"/>
    <w:uiPriority w:val="9"/>
    <w:qFormat/>
    <w:rPr>
      <w:rFonts w:ascii="Arial" w:hAnsi="Arial" w:eastAsia="Arial" w:cs="Arial"/>
      <w:sz w:val="40"/>
      <w:szCs w:val="40"/>
    </w:rPr>
  </w:style>
  <w:style w:type="character" w:styleId="Heading2Char" w:customStyle="1">
    <w:name w:val="Heading 2 Char"/>
    <w:link w:val="berschrift21"/>
    <w:uiPriority w:val="9"/>
    <w:qFormat/>
    <w:rPr>
      <w:rFonts w:ascii="Arial" w:hAnsi="Arial" w:eastAsia="Arial" w:cs="Arial"/>
      <w:sz w:val="34"/>
    </w:rPr>
  </w:style>
  <w:style w:type="character" w:styleId="Berschrift3Zchn" w:customStyle="1">
    <w:name w:val="Überschrift 3 Zchn"/>
    <w:link w:val="berschrift3"/>
    <w:uiPriority w:val="9"/>
    <w:qFormat/>
    <w:rPr>
      <w:rFonts w:ascii="Arial" w:hAnsi="Arial" w:eastAsia="Arial" w:cs="Arial"/>
      <w:sz w:val="30"/>
      <w:szCs w:val="30"/>
    </w:rPr>
  </w:style>
  <w:style w:type="character" w:styleId="Berschrift4Zchn" w:customStyle="1">
    <w:name w:val="Überschrift 4 Zchn"/>
    <w:link w:val="berschrift4"/>
    <w:uiPriority w:val="9"/>
    <w:qFormat/>
    <w:rPr>
      <w:rFonts w:ascii="Arial" w:hAnsi="Arial" w:eastAsia="Arial" w:cs="Arial"/>
      <w:b/>
      <w:bCs/>
      <w:sz w:val="26"/>
      <w:szCs w:val="26"/>
    </w:rPr>
  </w:style>
  <w:style w:type="character" w:styleId="Berschrift5Zchn" w:customStyle="1">
    <w:name w:val="Überschrift 5 Zchn"/>
    <w:link w:val="berschrift5"/>
    <w:uiPriority w:val="9"/>
    <w:qFormat/>
    <w:rPr>
      <w:rFonts w:ascii="Arial" w:hAnsi="Arial" w:eastAsia="Arial" w:cs="Arial"/>
      <w:b/>
      <w:bCs/>
      <w:sz w:val="24"/>
      <w:szCs w:val="24"/>
    </w:rPr>
  </w:style>
  <w:style w:type="character" w:styleId="Berschrift6Zchn" w:customStyle="1">
    <w:name w:val="Überschrift 6 Zchn"/>
    <w:link w:val="berschrift6"/>
    <w:uiPriority w:val="9"/>
    <w:qFormat/>
    <w:rPr>
      <w:rFonts w:ascii="Arial" w:hAnsi="Arial" w:eastAsia="Arial" w:cs="Arial"/>
      <w:b/>
      <w:bCs/>
      <w:sz w:val="22"/>
      <w:szCs w:val="22"/>
    </w:rPr>
  </w:style>
  <w:style w:type="character" w:styleId="Berschrift7Zchn" w:customStyle="1">
    <w:name w:val="Überschrift 7 Zchn"/>
    <w:link w:val="berschrift7"/>
    <w:uiPriority w:val="9"/>
    <w:qFormat/>
    <w:rPr>
      <w:rFonts w:ascii="Arial" w:hAnsi="Arial" w:eastAsia="Arial" w:cs="Arial"/>
      <w:b/>
      <w:bCs/>
      <w:i/>
      <w:iCs/>
      <w:sz w:val="22"/>
      <w:szCs w:val="22"/>
    </w:rPr>
  </w:style>
  <w:style w:type="character" w:styleId="Berschrift8Zchn" w:customStyle="1">
    <w:name w:val="Überschrift 8 Zchn"/>
    <w:link w:val="berschrift8"/>
    <w:uiPriority w:val="9"/>
    <w:qFormat/>
    <w:rPr>
      <w:rFonts w:ascii="Arial" w:hAnsi="Arial" w:eastAsia="Arial" w:cs="Arial"/>
      <w:i/>
      <w:iCs/>
      <w:sz w:val="22"/>
      <w:szCs w:val="22"/>
    </w:rPr>
  </w:style>
  <w:style w:type="character" w:styleId="Berschrift9Zchn" w:customStyle="1">
    <w:name w:val="Überschrift 9 Zchn"/>
    <w:link w:val="berschrift9"/>
    <w:uiPriority w:val="9"/>
    <w:qFormat/>
    <w:rPr>
      <w:rFonts w:ascii="Arial" w:hAnsi="Arial" w:eastAsia="Arial" w:cs="Arial"/>
      <w:i/>
      <w:iCs/>
      <w:sz w:val="21"/>
      <w:szCs w:val="21"/>
    </w:rPr>
  </w:style>
  <w:style w:type="character" w:styleId="TitelZchn" w:customStyle="1">
    <w:name w:val="Titel Zchn"/>
    <w:link w:val="Titel"/>
    <w:uiPriority w:val="10"/>
    <w:qFormat/>
    <w:rPr>
      <w:sz w:val="48"/>
      <w:szCs w:val="48"/>
    </w:rPr>
  </w:style>
  <w:style w:type="character" w:styleId="UntertitelZchn" w:customStyle="1">
    <w:name w:val="Untertitel Zchn"/>
    <w:link w:val="Untertitel"/>
    <w:uiPriority w:val="11"/>
    <w:qFormat/>
    <w:rPr>
      <w:sz w:val="24"/>
      <w:szCs w:val="24"/>
    </w:rPr>
  </w:style>
  <w:style w:type="character" w:styleId="ZitatZchn" w:customStyle="1">
    <w:name w:val="Zitat Zchn"/>
    <w:link w:val="Zitat"/>
    <w:uiPriority w:val="29"/>
    <w:qFormat/>
    <w:rPr>
      <w:i/>
    </w:rPr>
  </w:style>
  <w:style w:type="character" w:styleId="IntensivesZitatZchn" w:customStyle="1">
    <w:name w:val="Intensives Zitat Zchn"/>
    <w:link w:val="IntensivesZitat"/>
    <w:uiPriority w:val="30"/>
    <w:qFormat/>
    <w:rPr>
      <w:i/>
    </w:rPr>
  </w:style>
  <w:style w:type="character" w:styleId="HeaderChar" w:customStyle="1">
    <w:name w:val="Header Char"/>
    <w:link w:val="Kopfzeile1"/>
    <w:uiPriority w:val="99"/>
    <w:qFormat/>
    <w:rPr/>
  </w:style>
  <w:style w:type="character" w:styleId="FooterChar" w:customStyle="1">
    <w:name w:val="Footer Char"/>
    <w:uiPriority w:val="99"/>
    <w:qFormat/>
    <w:rPr/>
  </w:style>
  <w:style w:type="character" w:styleId="FuzeileZchn" w:customStyle="1">
    <w:name w:val="Fußzeile Zchn"/>
    <w:link w:val="Fuzeile"/>
    <w:uiPriority w:val="99"/>
    <w:qFormat/>
    <w:rPr/>
  </w:style>
  <w:style w:type="character" w:styleId="Internetverknpfung" w:customStyle="1">
    <w:name w:val="Internetverknüpfung"/>
    <w:qFormat/>
    <w:rPr>
      <w:color w:val="000080"/>
      <w:u w:val="single"/>
    </w:rPr>
  </w:style>
  <w:style w:type="character" w:styleId="FunotentextZchn" w:customStyle="1">
    <w:name w:val="Fußnotentext Zchn"/>
    <w:link w:val="Funotentext"/>
    <w:uiPriority w:val="99"/>
    <w:qFormat/>
    <w:rPr>
      <w:sz w:val="18"/>
    </w:rPr>
  </w:style>
  <w:style w:type="character" w:styleId="Funotenanker">
    <w:name w:val="Fußnotenanker"/>
    <w:rPr>
      <w:vertAlign w:val="superscript"/>
    </w:rPr>
  </w:style>
  <w:style w:type="character" w:styleId="FootnoteCharacters">
    <w:name w:val="Footnote Characters"/>
    <w:uiPriority w:val="99"/>
    <w:unhideWhenUsed/>
    <w:qFormat/>
    <w:rPr>
      <w:vertAlign w:val="superscript"/>
    </w:rPr>
  </w:style>
  <w:style w:type="character" w:styleId="Berschrift2Zchn" w:customStyle="1">
    <w:name w:val="Überschrift 2 Zchn"/>
    <w:basedOn w:val="DefaultParagraphFont"/>
    <w:link w:val="berschrift2"/>
    <w:uiPriority w:val="9"/>
    <w:semiHidden/>
    <w:qFormat/>
    <w:rsid w:val="004e6dee"/>
    <w:rPr>
      <w:rFonts w:ascii="Arial" w:hAnsi="Arial" w:eastAsia="Arial" w:cs="Mangal" w:asciiTheme="majorHAnsi" w:eastAsiaTheme="majorEastAsia" w:hAnsiTheme="majorHAnsi"/>
      <w:color w:val="365F91" w:themeColor="accent1" w:themeShade="bf"/>
      <w:sz w:val="26"/>
      <w:szCs w:val="23"/>
      <w:lang w:val="de-DE" w:eastAsia="zh-CN" w:bidi="hi-IN"/>
    </w:rPr>
  </w:style>
  <w:style w:type="character" w:styleId="Annotationreference">
    <w:name w:val="annotation reference"/>
    <w:basedOn w:val="DefaultParagraphFont"/>
    <w:uiPriority w:val="99"/>
    <w:semiHidden/>
    <w:unhideWhenUsed/>
    <w:qFormat/>
    <w:rsid w:val="007434f2"/>
    <w:rPr>
      <w:sz w:val="16"/>
      <w:szCs w:val="16"/>
    </w:rPr>
  </w:style>
  <w:style w:type="character" w:styleId="KommentartextZchn" w:customStyle="1">
    <w:name w:val="Kommentartext Zchn"/>
    <w:basedOn w:val="DefaultParagraphFont"/>
    <w:link w:val="Kommentartext"/>
    <w:uiPriority w:val="99"/>
    <w:semiHidden/>
    <w:qFormat/>
    <w:rsid w:val="007434f2"/>
    <w:rPr>
      <w:rFonts w:ascii="Liberation Serif" w:hAnsi="Liberation Serif" w:eastAsia="Noto Sans CJK SC" w:cs="Mangal"/>
      <w:szCs w:val="18"/>
      <w:lang w:val="de-DE" w:eastAsia="zh-CN" w:bidi="hi-IN"/>
    </w:rPr>
  </w:style>
  <w:style w:type="character" w:styleId="KommentarthemaZchn" w:customStyle="1">
    <w:name w:val="Kommentarthema Zchn"/>
    <w:basedOn w:val="KommentartextZchn"/>
    <w:link w:val="Kommentarthema"/>
    <w:uiPriority w:val="99"/>
    <w:semiHidden/>
    <w:qFormat/>
    <w:rsid w:val="007434f2"/>
    <w:rPr>
      <w:rFonts w:ascii="Liberation Serif" w:hAnsi="Liberation Serif" w:eastAsia="Noto Sans CJK SC" w:cs="Mangal"/>
      <w:b/>
      <w:bCs/>
      <w:szCs w:val="18"/>
      <w:lang w:val="de-DE" w:eastAsia="zh-CN" w:bidi="hi-IN"/>
    </w:rPr>
  </w:style>
  <w:style w:type="character" w:styleId="SprechblasentextZchn" w:customStyle="1">
    <w:name w:val="Sprechblasentext Zchn"/>
    <w:basedOn w:val="DefaultParagraphFont"/>
    <w:link w:val="Sprechblasentext"/>
    <w:uiPriority w:val="99"/>
    <w:semiHidden/>
    <w:qFormat/>
    <w:rsid w:val="007434f2"/>
    <w:rPr>
      <w:rFonts w:ascii="Segoe UI" w:hAnsi="Segoe UI" w:eastAsia="Noto Sans CJK SC" w:cs="Mangal"/>
      <w:sz w:val="18"/>
      <w:szCs w:val="16"/>
      <w:lang w:val="de-DE" w:eastAsia="zh-CN" w:bidi="hi-IN"/>
    </w:rPr>
  </w:style>
  <w:style w:type="character" w:styleId="KopfzeileZchn" w:customStyle="1">
    <w:name w:val="Kopfzeile Zchn"/>
    <w:basedOn w:val="DefaultParagraphFont"/>
    <w:link w:val="Kopfzeile"/>
    <w:uiPriority w:val="99"/>
    <w:qFormat/>
    <w:rsid w:val="00537fd8"/>
    <w:rPr>
      <w:rFonts w:ascii="Liberation Serif" w:hAnsi="Liberation Serif" w:eastAsia="Noto Sans CJK SC" w:cs="Mangal"/>
      <w:sz w:val="24"/>
      <w:szCs w:val="21"/>
      <w:lang w:val="de-DE" w:eastAsia="zh-CN" w:bidi="hi-IN"/>
    </w:rPr>
  </w:style>
  <w:style w:type="paragraph" w:styleId="Berschrift" w:customStyle="1">
    <w:name w:val="Überschrift"/>
    <w:basedOn w:val="Standard1"/>
    <w:next w:val="Textbody"/>
    <w:qFormat/>
    <w:pPr>
      <w:keepNext w:val="true"/>
      <w:spacing w:before="240" w:after="120"/>
    </w:pPr>
    <w:rPr>
      <w:rFonts w:ascii="Liberation Sans" w:hAnsi="Liberation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customStyle="1">
    <w:name w:val="Verzeichnis"/>
    <w:basedOn w:val="Standard1"/>
    <w:qFormat/>
    <w:pPr/>
    <w:rPr/>
  </w:style>
  <w:style w:type="paragraph" w:styleId="NoSpacing">
    <w:name w:val="No Spacing"/>
    <w:uiPriority w:val="1"/>
    <w:qFormat/>
    <w:pPr>
      <w:widowControl/>
      <w:suppressAutoHyphens w:val="true"/>
      <w:bidi w:val="0"/>
      <w:spacing w:before="0" w:after="0"/>
      <w:jc w:val="left"/>
    </w:pPr>
    <w:rPr>
      <w:rFonts w:ascii="Times New Roman" w:hAnsi="Times New Roman" w:eastAsia="Arial" w:cs="Arial"/>
      <w:color w:val="auto"/>
      <w:kern w:val="0"/>
      <w:sz w:val="24"/>
      <w:szCs w:val="22"/>
      <w:lang w:val="en-US" w:eastAsia="en-US" w:bidi="en-US"/>
    </w:rPr>
  </w:style>
  <w:style w:type="paragraph" w:styleId="Titel">
    <w:name w:val="Title"/>
    <w:basedOn w:val="Normal"/>
    <w:next w:val="Normal"/>
    <w:link w:val="TitelZchn"/>
    <w:uiPriority w:val="10"/>
    <w:qFormat/>
    <w:pPr>
      <w:spacing w:before="300" w:after="200"/>
      <w:contextualSpacing/>
    </w:pPr>
    <w:rPr>
      <w:sz w:val="48"/>
      <w:szCs w:val="48"/>
    </w:rPr>
  </w:style>
  <w:style w:type="paragraph" w:styleId="Untertitel">
    <w:name w:val="Subtitle"/>
    <w:basedOn w:val="Normal"/>
    <w:next w:val="Normal"/>
    <w:link w:val="UntertitelZchn"/>
    <w:uiPriority w:val="11"/>
    <w:qFormat/>
    <w:pPr>
      <w:spacing w:before="200" w:after="200"/>
    </w:pPr>
    <w:rPr/>
  </w:style>
  <w:style w:type="paragraph" w:styleId="Quote">
    <w:name w:val="Quote"/>
    <w:basedOn w:val="Normal"/>
    <w:next w:val="Normal"/>
    <w:link w:val="ZitatZchn"/>
    <w:uiPriority w:val="29"/>
    <w:qFormat/>
    <w:pPr>
      <w:ind w:left="720" w:right="720" w:hanging="0"/>
    </w:pPr>
    <w:rPr>
      <w:i/>
    </w:rPr>
  </w:style>
  <w:style w:type="paragraph" w:styleId="IntenseQuote">
    <w:name w:val="Intense Quote"/>
    <w:basedOn w:val="Normal"/>
    <w:next w:val="Normal"/>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KopfundFuzeile">
    <w:name w:val="Kopf- und Fußzeile"/>
    <w:basedOn w:val="Normal"/>
    <w:qFormat/>
    <w:pPr/>
    <w:rPr/>
  </w:style>
  <w:style w:type="paragraph" w:styleId="Fuzeile">
    <w:name w:val="Footer"/>
    <w:basedOn w:val="Normal"/>
    <w:link w:val="FuzeileZchn"/>
    <w:uiPriority w:val="99"/>
    <w:unhideWhenUsed/>
    <w:pPr>
      <w:tabs>
        <w:tab w:val="clear" w:pos="709"/>
        <w:tab w:val="center" w:pos="7143" w:leader="none"/>
        <w:tab w:val="right" w:pos="14287" w:leader="none"/>
      </w:tabs>
    </w:pPr>
    <w:rPr/>
  </w:style>
  <w:style w:type="paragraph" w:styleId="Funote">
    <w:name w:val="Footnote Text"/>
    <w:basedOn w:val="Normal"/>
    <w:link w:val="FunotentextZchn"/>
    <w:uiPriority w:val="99"/>
    <w:semiHidden/>
    <w:unhideWhenUsed/>
    <w:pPr>
      <w:spacing w:before="0" w:after="40"/>
    </w:pPr>
    <w:rPr>
      <w:sz w:val="18"/>
    </w:rPr>
  </w:style>
  <w:style w:type="paragraph" w:styleId="Inhaltsverzeichnis1">
    <w:name w:val="TOC 1"/>
    <w:basedOn w:val="Normal"/>
    <w:next w:val="Normal"/>
    <w:uiPriority w:val="39"/>
    <w:unhideWhenUsed/>
    <w:pPr>
      <w:spacing w:before="0" w:after="57"/>
    </w:pPr>
    <w:rPr/>
  </w:style>
  <w:style w:type="paragraph" w:styleId="Inhaltsverzeichnis2">
    <w:name w:val="TOC 2"/>
    <w:basedOn w:val="Normal"/>
    <w:next w:val="Normal"/>
    <w:uiPriority w:val="39"/>
    <w:unhideWhenUsed/>
    <w:pPr>
      <w:spacing w:before="0" w:after="57"/>
      <w:ind w:left="283" w:hanging="0"/>
    </w:pPr>
    <w:rPr/>
  </w:style>
  <w:style w:type="paragraph" w:styleId="Inhaltsverzeichnis3">
    <w:name w:val="TOC 3"/>
    <w:basedOn w:val="Normal"/>
    <w:next w:val="Normal"/>
    <w:uiPriority w:val="39"/>
    <w:unhideWhenUsed/>
    <w:pPr>
      <w:spacing w:before="0" w:after="57"/>
      <w:ind w:left="567" w:hanging="0"/>
    </w:pPr>
    <w:rPr/>
  </w:style>
  <w:style w:type="paragraph" w:styleId="Inhaltsverzeichnis4">
    <w:name w:val="TOC 4"/>
    <w:basedOn w:val="Normal"/>
    <w:next w:val="Normal"/>
    <w:uiPriority w:val="39"/>
    <w:unhideWhenUsed/>
    <w:pPr>
      <w:spacing w:before="0" w:after="57"/>
      <w:ind w:left="850" w:hanging="0"/>
    </w:pPr>
    <w:rPr/>
  </w:style>
  <w:style w:type="paragraph" w:styleId="Inhaltsverzeichnis5">
    <w:name w:val="TOC 5"/>
    <w:basedOn w:val="Normal"/>
    <w:next w:val="Normal"/>
    <w:uiPriority w:val="39"/>
    <w:unhideWhenUsed/>
    <w:pPr>
      <w:spacing w:before="0" w:after="57"/>
      <w:ind w:left="1134" w:hanging="0"/>
    </w:pPr>
    <w:rPr/>
  </w:style>
  <w:style w:type="paragraph" w:styleId="Inhaltsverzeichnis6">
    <w:name w:val="TOC 6"/>
    <w:basedOn w:val="Normal"/>
    <w:next w:val="Normal"/>
    <w:uiPriority w:val="39"/>
    <w:unhideWhenUsed/>
    <w:pPr>
      <w:spacing w:before="0" w:after="57"/>
      <w:ind w:left="1417" w:hanging="0"/>
    </w:pPr>
    <w:rPr/>
  </w:style>
  <w:style w:type="paragraph" w:styleId="Inhaltsverzeichnis7">
    <w:name w:val="TOC 7"/>
    <w:basedOn w:val="Normal"/>
    <w:next w:val="Normal"/>
    <w:uiPriority w:val="39"/>
    <w:unhideWhenUsed/>
    <w:pPr>
      <w:spacing w:before="0" w:after="57"/>
      <w:ind w:left="1701" w:hanging="0"/>
    </w:pPr>
    <w:rPr/>
  </w:style>
  <w:style w:type="paragraph" w:styleId="Inhaltsverzeichnis8">
    <w:name w:val="TOC 8"/>
    <w:basedOn w:val="Normal"/>
    <w:next w:val="Normal"/>
    <w:uiPriority w:val="39"/>
    <w:unhideWhenUsed/>
    <w:pPr>
      <w:spacing w:before="0" w:after="57"/>
      <w:ind w:left="1984" w:hanging="0"/>
    </w:pPr>
    <w:rPr/>
  </w:style>
  <w:style w:type="paragraph" w:styleId="Inhaltsverzeichnis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Arial" w:cs="Arial"/>
      <w:color w:val="auto"/>
      <w:kern w:val="0"/>
      <w:sz w:val="24"/>
      <w:szCs w:val="22"/>
      <w:lang w:val="en-US" w:eastAsia="en-US" w:bidi="en-US"/>
    </w:rPr>
  </w:style>
  <w:style w:type="paragraph" w:styleId="Standard1" w:customStyle="1">
    <w:name w:val="Standard1"/>
    <w:basedOn w:val="Normal"/>
    <w:qFormat/>
    <w:pPr/>
    <w:rPr/>
  </w:style>
  <w:style w:type="paragraph" w:styleId="Textbody" w:customStyle="1">
    <w:name w:val="Text body"/>
    <w:basedOn w:val="Standard1"/>
    <w:qFormat/>
    <w:pPr>
      <w:spacing w:lineRule="auto" w:line="276" w:before="0" w:after="140"/>
    </w:pPr>
    <w:rPr/>
  </w:style>
  <w:style w:type="paragraph" w:styleId="Liste1" w:customStyle="1">
    <w:name w:val="Liste1"/>
    <w:basedOn w:val="Textbody"/>
    <w:qFormat/>
    <w:pPr/>
    <w:rPr/>
  </w:style>
  <w:style w:type="paragraph" w:styleId="Beschriftung1" w:customStyle="1">
    <w:name w:val="Beschriftung1"/>
    <w:basedOn w:val="Standard1"/>
    <w:qFormat/>
    <w:pPr>
      <w:spacing w:before="120" w:after="120"/>
    </w:pPr>
    <w:rPr>
      <w:i/>
      <w:iCs/>
    </w:rPr>
  </w:style>
  <w:style w:type="paragraph" w:styleId="Berschrift21" w:customStyle="1">
    <w:name w:val="Überschrift 21"/>
    <w:basedOn w:val="Standard1"/>
    <w:next w:val="Standard1"/>
    <w:link w:val="Heading2Char"/>
    <w:qFormat/>
    <w:pPr>
      <w:keepNext w:val="true"/>
      <w:keepLines/>
      <w:spacing w:before="312" w:after="122"/>
      <w:outlineLvl w:val="2"/>
    </w:pPr>
    <w:rPr>
      <w:rFonts w:ascii="Rotis Sans Serif Std ExtraBold" w:hAnsi="Rotis Sans Serif Std ExtraBold" w:eastAsia="F" w:cs="F"/>
      <w:bCs/>
      <w:color w:val="4F81BD"/>
      <w:sz w:val="26"/>
      <w:szCs w:val="26"/>
    </w:rPr>
  </w:style>
  <w:style w:type="paragraph" w:styleId="Listenabsatz1" w:customStyle="1">
    <w:name w:val="Listenabsatz1"/>
    <w:basedOn w:val="Standard1"/>
    <w:qFormat/>
    <w:pPr>
      <w:spacing w:before="0" w:after="120"/>
      <w:ind w:left="720" w:hanging="0"/>
    </w:pPr>
    <w:rPr/>
  </w:style>
  <w:style w:type="paragraph" w:styleId="Kopfzeile1" w:customStyle="1">
    <w:name w:val="Kopfzeile1"/>
    <w:basedOn w:val="Standard1"/>
    <w:link w:val="HeaderChar"/>
    <w:qFormat/>
    <w:pPr>
      <w:tabs>
        <w:tab w:val="clear" w:pos="709"/>
        <w:tab w:val="center" w:pos="4818" w:leader="none"/>
        <w:tab w:val="right" w:pos="9637" w:leader="none"/>
      </w:tabs>
    </w:pPr>
    <w:rPr/>
  </w:style>
  <w:style w:type="paragraph" w:styleId="Berschrift11" w:customStyle="1">
    <w:name w:val="Überschrift 11"/>
    <w:basedOn w:val="Standard1"/>
    <w:next w:val="Standard1"/>
    <w:link w:val="Heading1Char"/>
    <w:qFormat/>
    <w:pPr>
      <w:keepNext w:val="true"/>
      <w:keepLines/>
      <w:spacing w:before="0" w:after="122"/>
      <w:outlineLvl w:val="1"/>
    </w:pPr>
    <w:rPr>
      <w:rFonts w:ascii="Rotis Sans Serif Std ExtraBold" w:hAnsi="Rotis Sans Serif Std ExtraBold" w:eastAsia="F" w:cs="F"/>
      <w:b/>
      <w:bCs/>
      <w:color w:val="365F91"/>
      <w:sz w:val="28"/>
      <w:szCs w:val="28"/>
    </w:rPr>
  </w:style>
  <w:style w:type="paragraph" w:styleId="Annotationtext">
    <w:name w:val="annotation text"/>
    <w:basedOn w:val="Normal"/>
    <w:link w:val="KommentartextZchn"/>
    <w:uiPriority w:val="99"/>
    <w:semiHidden/>
    <w:unhideWhenUsed/>
    <w:qFormat/>
    <w:rsid w:val="007434f2"/>
    <w:pPr/>
    <w:rPr>
      <w:rFonts w:cs="Mangal"/>
      <w:sz w:val="20"/>
      <w:szCs w:val="18"/>
    </w:rPr>
  </w:style>
  <w:style w:type="paragraph" w:styleId="Annotationsubject">
    <w:name w:val="annotation subject"/>
    <w:basedOn w:val="Annotationtext"/>
    <w:next w:val="Annotationtext"/>
    <w:link w:val="KommentarthemaZchn"/>
    <w:uiPriority w:val="99"/>
    <w:semiHidden/>
    <w:unhideWhenUsed/>
    <w:qFormat/>
    <w:rsid w:val="007434f2"/>
    <w:pPr/>
    <w:rPr>
      <w:b/>
      <w:bCs/>
    </w:rPr>
  </w:style>
  <w:style w:type="paragraph" w:styleId="BalloonText">
    <w:name w:val="Balloon Text"/>
    <w:basedOn w:val="Normal"/>
    <w:link w:val="SprechblasentextZchn"/>
    <w:uiPriority w:val="99"/>
    <w:semiHidden/>
    <w:unhideWhenUsed/>
    <w:qFormat/>
    <w:rsid w:val="007434f2"/>
    <w:pPr/>
    <w:rPr>
      <w:rFonts w:ascii="Segoe UI" w:hAnsi="Segoe UI" w:cs="Mangal"/>
      <w:sz w:val="18"/>
      <w:szCs w:val="16"/>
    </w:rPr>
  </w:style>
  <w:style w:type="paragraph" w:styleId="Kopfzeile">
    <w:name w:val="Header"/>
    <w:basedOn w:val="Normal"/>
    <w:link w:val="KopfzeileZchn"/>
    <w:uiPriority w:val="99"/>
    <w:unhideWhenUsed/>
    <w:rsid w:val="00537fd8"/>
    <w:pPr>
      <w:tabs>
        <w:tab w:val="clear" w:pos="709"/>
        <w:tab w:val="center" w:pos="4536" w:leader="none"/>
        <w:tab w:val="right" w:pos="9072" w:leader="none"/>
      </w:tabs>
    </w:pPr>
    <w:rPr>
      <w:rFonts w:cs="Mangal"/>
      <w:szCs w:val="21"/>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EinfacheTabel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styleId="EinfacheTabelle2">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styleId="Gitternetztabelle1hell">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Gitternetztabelle2">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auto" w:fill="FFFFFF"/>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auto" w:fill="FFFFFF"/>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auto" w:fill="FFFFFF"/>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auto" w:fill="FFFFFF"/>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auto" w:fill="FFFFFF"/>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Gitternetztabelle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Gitternetztabelle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auto"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auto"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auto"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auto"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color="FFFFFF" w:themeColor="light1" w:sz="4" w:space="0"/>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color="FFFFFF" w:themeColor="light1" w:sz="4" w:space="0"/>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color="FFFFFF" w:themeColor="light1" w:sz="4" w:space="0"/>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color="FFFFFF" w:themeColor="light1" w:sz="4" w:space="0"/>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color="FFFFFF" w:themeColor="light1" w:sz="4" w:space="0"/>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color="FFFFFF" w:themeColor="light1" w:sz="4" w:space="0"/>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color="FFFFFF" w:themeColor="light1" w:sz="4" w:space="0"/>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Pr/>
    </w:tblStylePr>
  </w:style>
  <w:style w:type="table" w:styleId="Gritternetztabelle7farbig">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auto"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auto"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auto" w:fill="FFFFFF"/>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auto"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auto"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auto" w:fill="FFFFFF"/>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auto"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auto"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auto" w:fill="FFFFFF"/>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auto"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auto" w:fill="FFFFFF"/>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Listentabelle3">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auto"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auto"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auto"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auto"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auto"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Listentabelle4">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styleId="Listentabelle5dunkel">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auto"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auto"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auto"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auto"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auto"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auto"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styleId="Listentabelle7farbig">
    <w:name w:val="List Table 7 Colorful"/>
    <w:uiPriority w:val="99"/>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auto"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auto"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auto" w:fill="FFFFFF"/>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auto"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auto"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auto" w:fill="FFFFFF"/>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auto"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auto"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auto" w:fill="FFFFFF"/>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auto"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auto" w:fill="FFFFFF"/>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val="de-DE" w:eastAsia="de-DE"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Lined-Accent1">
    <w:name w:val="Lined - Accent 1"/>
    <w:uiPriority w:val="99"/>
    <w:rPr>
      <w:lang w:val="de-DE" w:eastAsia="de-DE"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Lined-Accent2">
    <w:name w:val="Lined - Accent 2"/>
    <w:uiPriority w:val="99"/>
    <w:rPr>
      <w:lang w:val="de-DE" w:eastAsia="de-DE"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Lined-Accent3">
    <w:name w:val="Lined - Accent 3"/>
    <w:uiPriority w:val="99"/>
    <w:rPr>
      <w:lang w:val="de-DE" w:eastAsia="de-DE"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Lined-Accent4">
    <w:name w:val="Lined - Accent 4"/>
    <w:uiPriority w:val="99"/>
    <w:rPr>
      <w:lang w:val="de-DE" w:eastAsia="de-DE"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Lined-Accent5">
    <w:name w:val="Lined - Accent 5"/>
    <w:uiPriority w:val="99"/>
    <w:rPr>
      <w:lang w:val="de-DE" w:eastAsia="de-DE"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Lined-Accent6">
    <w:name w:val="Lined - Accent 6"/>
    <w:uiPriority w:val="99"/>
    <w:rPr>
      <w:lang w:val="de-DE" w:eastAsia="de-DE"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uiPriority w:val="99"/>
    <w:rPr>
      <w:lang w:val="de-DE" w:eastAsia="de-DE" w:bidi="ar-SA"/>
      <w:color w:val="40404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uiPriority w:val="99"/>
    <w:rPr>
      <w:lang w:val="de-DE" w:eastAsia="de-DE" w:bidi="ar-SA"/>
      <w:color w:val="404040"/>
      <w:szCs w:val="20"/>
    </w:rPr>
    <w:tblPr>
      <w:tblStyleRowBandSize w:val="1"/>
      <w:tblStyleColBandSize w:val="1"/>
      <w:tblInd w:w="0" w:type="dxa"/>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uiPriority w:val="99"/>
    <w:rPr>
      <w:lang w:val="de-DE" w:eastAsia="de-DE" w:bidi="ar-SA"/>
      <w:color w:val="404040"/>
      <w:szCs w:val="20"/>
    </w:rPr>
    <w:tblPr>
      <w:tblStyleRowBandSize w:val="1"/>
      <w:tblStyleColBandSize w:val="1"/>
      <w:tblInd w:w="0" w:type="dxa"/>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uiPriority w:val="99"/>
    <w:rPr>
      <w:lang w:val="de-DE" w:eastAsia="de-DE" w:bidi="ar-SA"/>
      <w:color w:val="404040"/>
      <w:szCs w:val="20"/>
    </w:rPr>
    <w:tblPr>
      <w:tblStyleRowBandSize w:val="1"/>
      <w:tblStyleColBandSize w:val="1"/>
      <w:tblInd w:w="0" w:type="dxa"/>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uiPriority w:val="99"/>
    <w:rPr>
      <w:lang w:val="de-DE" w:eastAsia="de-DE" w:bidi="ar-SA"/>
      <w:color w:val="404040"/>
      <w:szCs w:val="20"/>
    </w:rPr>
    <w:tblPr>
      <w:tblStyleRowBandSize w:val="1"/>
      <w:tblStyleColBandSize w:val="1"/>
      <w:tblInd w:w="0" w:type="dxa"/>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uiPriority w:val="99"/>
    <w:rPr>
      <w:lang w:val="de-DE" w:eastAsia="de-DE" w:bidi="ar-SA"/>
      <w:color w:val="404040"/>
      <w:szCs w:val="20"/>
    </w:rPr>
    <w:tblPr>
      <w:tblStyleRowBandSize w:val="1"/>
      <w:tblStyleColBandSize w:val="1"/>
      <w:tblInd w:w="0" w:type="dxa"/>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uiPriority w:val="99"/>
    <w:rPr>
      <w:lang w:val="de-DE" w:eastAsia="de-DE" w:bidi="ar-SA"/>
      <w:color w:val="404040"/>
      <w:szCs w:val="20"/>
    </w:rPr>
    <w:tblPr>
      <w:tblStyleRowBandSize w:val="1"/>
      <w:tblStyleColBandSize w:val="1"/>
      <w:tblInd w:w="0" w:type="dxa"/>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LibreOffice/6.4.3.2$Windows_X86_64 LibreOffice_project/747b5d0ebf89f41c860ec2a39efd7cb15b54f2d8</Application>
  <Pages>2</Pages>
  <Words>862</Words>
  <Characters>5689</Characters>
  <CharactersWithSpaces>6497</CharactersWithSpaces>
  <Paragraphs>49</Paragraphs>
  <Company>LUH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2020-11-05T10:09:00Z</dcterms:created>
  <dc:creator>Stabsstelle Datenschutz</dc:creator>
  <dc:description/>
  <cp:keywords>Datenschutz Covid-19 Corona Kontaktdaten</cp:keywords>
  <dc:language>de-DE</dc:language>
  <cp:lastModifiedBy>Uwe Oltmann</cp:lastModifiedBy>
  <cp:lastPrinted>2020-08-11T13:46:00Z</cp:lastPrinted>
  <dcterms:modified xsi:type="dcterms:W3CDTF">2020-11-09T17:18:24Z</dcterms:modified>
  <cp:revision>5</cp:revision>
  <dc:subject>Datenschutz</dc:subject>
  <dc:title>Datenschutzhinweise Kontaktdaten Covid-19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LUH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